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407" w:rsidRPr="00AA57DA" w:rsidRDefault="00E51407" w:rsidP="00E51407">
      <w:pPr>
        <w:spacing w:after="0" w:line="360" w:lineRule="auto"/>
        <w:jc w:val="center"/>
        <w:rPr>
          <w:rFonts w:ascii="Times New Roman" w:hAnsi="Times New Roman"/>
          <w:sz w:val="26"/>
          <w:szCs w:val="26"/>
          <w:lang w:val="nl-NL"/>
        </w:rPr>
      </w:pPr>
      <w:r w:rsidRPr="00AA57DA">
        <w:rPr>
          <w:rFonts w:ascii="Times New Roman" w:hAnsi="Times New Roman"/>
          <w:sz w:val="26"/>
          <w:szCs w:val="26"/>
          <w:lang w:val="nl-NL"/>
        </w:rPr>
        <w:t>CỘNG HÒA XÃ HỘI CHỦ NGHĨA VIỆT NAM</w:t>
      </w:r>
    </w:p>
    <w:p w:rsidR="00E51407" w:rsidRPr="00AA57DA" w:rsidRDefault="00E51407" w:rsidP="00E51407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lang w:val="nl-NL"/>
        </w:rPr>
      </w:pPr>
      <w:r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1927860</wp:posOffset>
                </wp:positionH>
                <wp:positionV relativeFrom="paragraph">
                  <wp:posOffset>207645</wp:posOffset>
                </wp:positionV>
                <wp:extent cx="2037715" cy="0"/>
                <wp:effectExtent l="13970" t="13335" r="5715" b="571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77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5B4B2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8pt,16.35pt" to="312.2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"/>
            </w:pict>
          </mc:Fallback>
        </mc:AlternateContent>
      </w:r>
      <w:r w:rsidRPr="00AA57DA">
        <w:rPr>
          <w:rFonts w:ascii="Times New Roman" w:hAnsi="Times New Roman"/>
          <w:b/>
          <w:bCs/>
          <w:sz w:val="26"/>
          <w:szCs w:val="26"/>
          <w:lang w:val="nl-NL"/>
        </w:rPr>
        <w:t>Độc lập – Tự do – Hạnh phúc</w:t>
      </w:r>
    </w:p>
    <w:p w:rsidR="00E51407" w:rsidRPr="00AA57DA" w:rsidRDefault="00E51407" w:rsidP="00E51407">
      <w:pPr>
        <w:spacing w:after="0" w:line="360" w:lineRule="auto"/>
        <w:jc w:val="center"/>
        <w:rPr>
          <w:rFonts w:ascii="Times New Roman" w:hAnsi="Times New Roman"/>
          <w:sz w:val="26"/>
          <w:szCs w:val="26"/>
          <w:lang w:val="nl-NL"/>
        </w:rPr>
      </w:pPr>
    </w:p>
    <w:p w:rsidR="00E51407" w:rsidRPr="00993422" w:rsidRDefault="00E51407" w:rsidP="00E51407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lang w:val="nl-NL"/>
        </w:rPr>
      </w:pPr>
    </w:p>
    <w:p w:rsidR="00E51407" w:rsidRPr="00993422" w:rsidRDefault="00E51407" w:rsidP="00E51407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lang w:val="nl-NL"/>
        </w:rPr>
      </w:pPr>
      <w:r w:rsidRPr="00993422">
        <w:rPr>
          <w:rFonts w:ascii="Times New Roman" w:hAnsi="Times New Roman"/>
          <w:b/>
          <w:bCs/>
          <w:sz w:val="26"/>
          <w:szCs w:val="26"/>
          <w:lang w:val="nl-NL"/>
        </w:rPr>
        <w:t>ĐỀ THI ĐÁNH GIÁ KỸ NĂNG THỰC HÀNH NGHỀ</w:t>
      </w:r>
    </w:p>
    <w:p w:rsidR="00E51407" w:rsidRPr="00993422" w:rsidRDefault="00E51407" w:rsidP="00E51407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lang w:val="nl-NL"/>
        </w:rPr>
      </w:pPr>
      <w:r w:rsidRPr="00993422">
        <w:rPr>
          <w:rFonts w:ascii="Times New Roman" w:hAnsi="Times New Roman"/>
          <w:b/>
          <w:bCs/>
          <w:sz w:val="26"/>
          <w:szCs w:val="26"/>
          <w:lang w:val="nl-NL"/>
        </w:rPr>
        <w:t>NGHỀ: CÔNG NGHỆ Ô TÔ</w:t>
      </w:r>
    </w:p>
    <w:p w:rsidR="00E51407" w:rsidRPr="00993422" w:rsidRDefault="00E51407" w:rsidP="00E51407">
      <w:pPr>
        <w:spacing w:after="0" w:line="360" w:lineRule="auto"/>
        <w:ind w:firstLine="993"/>
        <w:rPr>
          <w:rFonts w:ascii="Times New Roman" w:hAnsi="Times New Roman"/>
          <w:bCs/>
          <w:sz w:val="26"/>
          <w:szCs w:val="26"/>
          <w:lang w:val="nl-NL"/>
        </w:rPr>
      </w:pPr>
      <w:r w:rsidRPr="00993422">
        <w:rPr>
          <w:rFonts w:ascii="Times New Roman" w:hAnsi="Times New Roman"/>
          <w:b/>
          <w:bCs/>
          <w:sz w:val="26"/>
          <w:szCs w:val="26"/>
          <w:lang w:val="nl-NL"/>
        </w:rPr>
        <w:t>Trình độ đánh giá: Bậc 1</w:t>
      </w:r>
    </w:p>
    <w:p w:rsidR="00E51407" w:rsidRPr="00993422" w:rsidRDefault="00E51407" w:rsidP="00E51407">
      <w:pPr>
        <w:spacing w:after="0" w:line="360" w:lineRule="auto"/>
        <w:ind w:firstLine="993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t>Mã đề thi: CNOT -08</w:t>
      </w:r>
    </w:p>
    <w:p w:rsidR="00E51407" w:rsidRPr="00993422" w:rsidRDefault="00E51407" w:rsidP="00E51407">
      <w:pPr>
        <w:spacing w:after="0" w:line="360" w:lineRule="auto"/>
        <w:ind w:firstLine="993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Thời gian: 240 phút</w:t>
      </w:r>
    </w:p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E51407" w:rsidRPr="00993422" w:rsidRDefault="00E51407" w:rsidP="00E51407">
      <w:pPr>
        <w:spacing w:after="0" w:line="360" w:lineRule="auto"/>
        <w:rPr>
          <w:rFonts w:ascii="Times New Roman" w:hAnsi="Times New Roman"/>
          <w:bCs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NĂNG LỰCA-</w:t>
      </w:r>
      <w:r w:rsidRPr="00993422">
        <w:rPr>
          <w:rFonts w:ascii="Times New Roman" w:hAnsi="Times New Roman"/>
          <w:b/>
          <w:bCs/>
          <w:sz w:val="26"/>
          <w:szCs w:val="26"/>
        </w:rPr>
        <w:t>Bảo dưỡng hệ thống nhiên liệu động cơ Diesel</w:t>
      </w:r>
    </w:p>
    <w:p w:rsidR="00E51407" w:rsidRPr="00993422" w:rsidRDefault="00E51407" w:rsidP="00E51407">
      <w:pPr>
        <w:tabs>
          <w:tab w:val="left" w:pos="240"/>
          <w:tab w:val="center" w:pos="4576"/>
        </w:tabs>
        <w:spacing w:after="0" w:line="360" w:lineRule="auto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Thời gian: 120 phút</w:t>
      </w:r>
    </w:p>
    <w:p w:rsidR="00E51407" w:rsidRPr="00993422" w:rsidRDefault="00E51407" w:rsidP="00E51407">
      <w:pPr>
        <w:tabs>
          <w:tab w:val="center" w:pos="4535"/>
        </w:tabs>
        <w:spacing w:after="0" w:line="360" w:lineRule="auto"/>
        <w:rPr>
          <w:rFonts w:ascii="Times New Roman" w:hAnsi="Times New Roman"/>
          <w:bCs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 xml:space="preserve">A/ NỘI DUNG: </w:t>
      </w:r>
      <w:r w:rsidRPr="00993422">
        <w:rPr>
          <w:rFonts w:ascii="Times New Roman" w:hAnsi="Times New Roman"/>
          <w:b/>
          <w:bCs/>
          <w:sz w:val="26"/>
          <w:szCs w:val="26"/>
        </w:rPr>
        <w:t>Bảo dưỡng hệ thống nhiên liệu động cơ Diesel</w:t>
      </w:r>
    </w:p>
    <w:tbl>
      <w:tblPr>
        <w:tblW w:w="91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6733"/>
        <w:gridCol w:w="1704"/>
      </w:tblGrid>
      <w:tr w:rsidR="00E51407" w:rsidRPr="00993422" w:rsidTr="00AE3C38">
        <w:tc>
          <w:tcPr>
            <w:tcW w:w="746" w:type="dxa"/>
          </w:tcPr>
          <w:p w:rsidR="00E51407" w:rsidRPr="00993422" w:rsidRDefault="00E51407" w:rsidP="00654BC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733" w:type="dxa"/>
          </w:tcPr>
          <w:p w:rsidR="00E51407" w:rsidRPr="00993422" w:rsidRDefault="00E51407" w:rsidP="00654BC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704" w:type="dxa"/>
          </w:tcPr>
          <w:p w:rsidR="00E51407" w:rsidRPr="00993422" w:rsidRDefault="00E51407" w:rsidP="00654BC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Điểm</w:t>
            </w:r>
          </w:p>
        </w:tc>
      </w:tr>
      <w:tr w:rsidR="00E51407" w:rsidRPr="00993422" w:rsidTr="00AE3C38">
        <w:tc>
          <w:tcPr>
            <w:tcW w:w="746" w:type="dxa"/>
          </w:tcPr>
          <w:p w:rsidR="00E51407" w:rsidRPr="00993422" w:rsidRDefault="00E51407" w:rsidP="00654BC3">
            <w:pPr>
              <w:spacing w:after="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733" w:type="dxa"/>
          </w:tcPr>
          <w:tbl>
            <w:tblPr>
              <w:tblW w:w="6517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517"/>
            </w:tblGrid>
            <w:tr w:rsidR="00E51407" w:rsidRPr="00993422" w:rsidTr="00AE3C38">
              <w:trPr>
                <w:trHeight w:val="111"/>
              </w:trPr>
              <w:tc>
                <w:tcPr>
                  <w:tcW w:w="6517" w:type="dxa"/>
                </w:tcPr>
                <w:p w:rsidR="00E51407" w:rsidRPr="00993422" w:rsidRDefault="00E51407" w:rsidP="00654BC3">
                  <w:pPr>
                    <w:spacing w:after="0"/>
                    <w:ind w:hanging="74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Chuẩn bị</w:t>
                  </w:r>
                </w:p>
              </w:tc>
            </w:tr>
          </w:tbl>
          <w:p w:rsidR="00E51407" w:rsidRPr="00993422" w:rsidRDefault="00E51407" w:rsidP="00654BC3">
            <w:pPr>
              <w:spacing w:after="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4" w:type="dxa"/>
          </w:tcPr>
          <w:p w:rsidR="00E51407" w:rsidRPr="00993422" w:rsidRDefault="00E51407" w:rsidP="00654BC3">
            <w:pPr>
              <w:spacing w:after="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5,0</w:t>
            </w:r>
          </w:p>
        </w:tc>
      </w:tr>
      <w:tr w:rsidR="00E51407" w:rsidRPr="00993422" w:rsidTr="00AE3C38">
        <w:tc>
          <w:tcPr>
            <w:tcW w:w="746" w:type="dxa"/>
          </w:tcPr>
          <w:p w:rsidR="00E51407" w:rsidRPr="00993422" w:rsidRDefault="00E51407" w:rsidP="00654BC3">
            <w:pPr>
              <w:spacing w:after="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733" w:type="dxa"/>
          </w:tcPr>
          <w:p w:rsidR="00E51407" w:rsidRPr="00993422" w:rsidRDefault="00E51407" w:rsidP="00654BC3">
            <w:pPr>
              <w:spacing w:after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Thay thế lọc nhiên liệu</w:t>
            </w:r>
          </w:p>
        </w:tc>
        <w:tc>
          <w:tcPr>
            <w:tcW w:w="1704" w:type="dxa"/>
          </w:tcPr>
          <w:p w:rsidR="00E51407" w:rsidRPr="00993422" w:rsidRDefault="00E51407" w:rsidP="00654BC3">
            <w:pPr>
              <w:spacing w:after="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10,0</w:t>
            </w:r>
          </w:p>
        </w:tc>
      </w:tr>
      <w:tr w:rsidR="00E51407" w:rsidRPr="00993422" w:rsidTr="00AE3C38">
        <w:tc>
          <w:tcPr>
            <w:tcW w:w="746" w:type="dxa"/>
          </w:tcPr>
          <w:p w:rsidR="00E51407" w:rsidRPr="00993422" w:rsidRDefault="00E51407" w:rsidP="00654BC3">
            <w:pPr>
              <w:spacing w:after="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733" w:type="dxa"/>
          </w:tcPr>
          <w:p w:rsidR="00E51407" w:rsidRPr="00993422" w:rsidRDefault="00E51407" w:rsidP="00654BC3">
            <w:pPr>
              <w:spacing w:after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Xả khí mạch nhiên liệu thấp áp</w:t>
            </w:r>
          </w:p>
        </w:tc>
        <w:tc>
          <w:tcPr>
            <w:tcW w:w="1704" w:type="dxa"/>
          </w:tcPr>
          <w:p w:rsidR="00E51407" w:rsidRPr="00993422" w:rsidRDefault="00E51407" w:rsidP="00654BC3">
            <w:pPr>
              <w:spacing w:after="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15,0</w:t>
            </w:r>
          </w:p>
        </w:tc>
      </w:tr>
      <w:tr w:rsidR="00E51407" w:rsidRPr="00993422" w:rsidTr="00AE3C38">
        <w:tc>
          <w:tcPr>
            <w:tcW w:w="746" w:type="dxa"/>
          </w:tcPr>
          <w:p w:rsidR="00E51407" w:rsidRPr="00993422" w:rsidRDefault="00E51407" w:rsidP="00654BC3">
            <w:pPr>
              <w:spacing w:after="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4</w:t>
            </w:r>
          </w:p>
        </w:tc>
        <w:tc>
          <w:tcPr>
            <w:tcW w:w="6733" w:type="dxa"/>
          </w:tcPr>
          <w:p w:rsidR="00E51407" w:rsidRPr="00993422" w:rsidRDefault="00E51407" w:rsidP="00654BC3">
            <w:pPr>
              <w:spacing w:after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Xả khí mạch nhiên liệu cao áp</w:t>
            </w:r>
          </w:p>
        </w:tc>
        <w:tc>
          <w:tcPr>
            <w:tcW w:w="1704" w:type="dxa"/>
          </w:tcPr>
          <w:p w:rsidR="00E51407" w:rsidRPr="00993422" w:rsidRDefault="00E51407" w:rsidP="00654BC3">
            <w:pPr>
              <w:spacing w:after="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15,0</w:t>
            </w:r>
          </w:p>
        </w:tc>
      </w:tr>
      <w:tr w:rsidR="00E51407" w:rsidRPr="00993422" w:rsidTr="00AE3C38">
        <w:tc>
          <w:tcPr>
            <w:tcW w:w="746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5</w:t>
            </w:r>
          </w:p>
        </w:tc>
        <w:tc>
          <w:tcPr>
            <w:tcW w:w="6733" w:type="dxa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Vận hành lại động cơ làm việc</w:t>
            </w:r>
          </w:p>
        </w:tc>
        <w:tc>
          <w:tcPr>
            <w:tcW w:w="1704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5,0</w:t>
            </w:r>
          </w:p>
        </w:tc>
      </w:tr>
    </w:tbl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 xml:space="preserve">B/ </w:t>
      </w:r>
      <w:r w:rsidRPr="00993422">
        <w:rPr>
          <w:rFonts w:ascii="Times New Roman" w:hAnsi="Times New Roman"/>
          <w:b/>
          <w:bCs/>
          <w:sz w:val="26"/>
          <w:szCs w:val="26"/>
        </w:rPr>
        <w:t>HƯỚNG DẪN CHO THÍ SINH</w:t>
      </w:r>
    </w:p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t>1/ Thời gian</w:t>
      </w:r>
    </w:p>
    <w:tbl>
      <w:tblPr>
        <w:tblW w:w="91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6625"/>
        <w:gridCol w:w="1812"/>
      </w:tblGrid>
      <w:tr w:rsidR="00E51407" w:rsidRPr="00993422" w:rsidTr="00AE3C38">
        <w:trPr>
          <w:trHeight w:val="404"/>
        </w:trPr>
        <w:tc>
          <w:tcPr>
            <w:tcW w:w="746" w:type="dxa"/>
          </w:tcPr>
          <w:p w:rsidR="00E51407" w:rsidRPr="00993422" w:rsidRDefault="00E51407" w:rsidP="00AE3C38">
            <w:pPr>
              <w:spacing w:after="0" w:line="36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625" w:type="dxa"/>
          </w:tcPr>
          <w:p w:rsidR="00E51407" w:rsidRPr="00993422" w:rsidRDefault="00E51407" w:rsidP="00AE3C38">
            <w:pPr>
              <w:spacing w:after="0" w:line="36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812" w:type="dxa"/>
          </w:tcPr>
          <w:p w:rsidR="00E51407" w:rsidRPr="00993422" w:rsidRDefault="00E51407" w:rsidP="00AE3C38">
            <w:pPr>
              <w:spacing w:after="0" w:line="36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Thời gian</w:t>
            </w:r>
          </w:p>
        </w:tc>
      </w:tr>
      <w:tr w:rsidR="00E51407" w:rsidRPr="00993422" w:rsidTr="00AE3C38">
        <w:tc>
          <w:tcPr>
            <w:tcW w:w="746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62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74"/>
            </w:tblGrid>
            <w:tr w:rsidR="00E51407" w:rsidRPr="00993422" w:rsidTr="00AE3C38">
              <w:trPr>
                <w:trHeight w:val="111"/>
              </w:trPr>
              <w:tc>
                <w:tcPr>
                  <w:tcW w:w="0" w:type="auto"/>
                </w:tcPr>
                <w:p w:rsidR="00E51407" w:rsidRPr="00993422" w:rsidRDefault="00E51407" w:rsidP="00AE3C38">
                  <w:pPr>
                    <w:spacing w:after="0" w:line="360" w:lineRule="auto"/>
                    <w:ind w:hanging="74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 xml:space="preserve">Thời gian làm quen </w:t>
                  </w:r>
                </w:p>
              </w:tc>
            </w:tr>
          </w:tbl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812" w:type="dxa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4"/>
            </w:tblGrid>
            <w:tr w:rsidR="00E51407" w:rsidRPr="00993422" w:rsidTr="00AE3C38">
              <w:trPr>
                <w:trHeight w:val="111"/>
                <w:jc w:val="center"/>
              </w:trPr>
              <w:tc>
                <w:tcPr>
                  <w:tcW w:w="0" w:type="auto"/>
                </w:tcPr>
                <w:p w:rsidR="00E51407" w:rsidRPr="00993422" w:rsidRDefault="00E51407" w:rsidP="00AE3C3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10 phút</w:t>
                  </w:r>
                </w:p>
              </w:tc>
            </w:tr>
          </w:tbl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746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625" w:type="dxa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Thời gian thi</w:t>
            </w:r>
          </w:p>
        </w:tc>
        <w:tc>
          <w:tcPr>
            <w:tcW w:w="1812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100 phút</w:t>
            </w:r>
          </w:p>
        </w:tc>
      </w:tr>
      <w:tr w:rsidR="00E51407" w:rsidRPr="00993422" w:rsidTr="00AE3C38">
        <w:tc>
          <w:tcPr>
            <w:tcW w:w="746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625" w:type="dxa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Thời vệ sinh công nghiệp</w:t>
            </w:r>
          </w:p>
        </w:tc>
        <w:tc>
          <w:tcPr>
            <w:tcW w:w="1812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10 phút</w:t>
            </w:r>
          </w:p>
        </w:tc>
      </w:tr>
    </w:tbl>
    <w:p w:rsidR="00E51407" w:rsidRPr="00993422" w:rsidRDefault="00E51407" w:rsidP="00E51407">
      <w:pPr>
        <w:pStyle w:val="Default"/>
        <w:spacing w:line="360" w:lineRule="auto"/>
        <w:rPr>
          <w:b/>
          <w:bCs/>
          <w:sz w:val="26"/>
          <w:szCs w:val="26"/>
        </w:rPr>
      </w:pPr>
      <w:r w:rsidRPr="00993422">
        <w:rPr>
          <w:b/>
          <w:bCs/>
          <w:sz w:val="26"/>
          <w:szCs w:val="26"/>
        </w:rPr>
        <w:t>2/ Yêu cầu đối với thí sinh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Tuân thủ các yêu cầu về an toàn và bảo hộ lao động;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Bố trí, sắp xếp dụng cụ, thiết bị và khu vực làm việc khoa học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Chỉ được hỏi tham vấn những câu hỏi cần thiết;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lastRenderedPageBreak/>
        <w:t xml:space="preserve">- </w:t>
      </w:r>
      <w:r w:rsidRPr="00993422">
        <w:rPr>
          <w:sz w:val="26"/>
          <w:szCs w:val="26"/>
        </w:rPr>
        <w:t>Không nói chuyện và thảo luận trong quá trình thi;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Tuân thủ theo những yêu cầu và hướng dẫn của giám khảo;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Điền đầy đủ tên và địa chỉ Trường vào các báo cáo;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Sử dụng đúng, phù hợp các dụng cụ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Thao tác đúng trình tự theo tài liệu hướng dẫn;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 xml:space="preserve">Hoàn thành công việc theo phiếu hướng dẫn. </w:t>
      </w:r>
    </w:p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t>3/ Hướng dẫn thí sinh</w:t>
      </w:r>
    </w:p>
    <w:tbl>
      <w:tblPr>
        <w:tblW w:w="9221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6521"/>
        <w:gridCol w:w="1849"/>
      </w:tblGrid>
      <w:tr w:rsidR="00E51407" w:rsidRPr="00993422" w:rsidTr="00AE3C38">
        <w:tc>
          <w:tcPr>
            <w:tcW w:w="851" w:type="dxa"/>
            <w:vAlign w:val="center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521" w:type="dxa"/>
            <w:vAlign w:val="center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849" w:type="dxa"/>
            <w:vAlign w:val="center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521" w:type="dxa"/>
          </w:tcPr>
          <w:tbl>
            <w:tblPr>
              <w:tblW w:w="6517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517"/>
            </w:tblGrid>
            <w:tr w:rsidR="00E51407" w:rsidRPr="00993422" w:rsidTr="00AE3C38">
              <w:trPr>
                <w:trHeight w:val="111"/>
              </w:trPr>
              <w:tc>
                <w:tcPr>
                  <w:tcW w:w="6517" w:type="dxa"/>
                </w:tcPr>
                <w:p w:rsidR="00E51407" w:rsidRPr="00993422" w:rsidRDefault="00E51407" w:rsidP="00AE3C38">
                  <w:pPr>
                    <w:spacing w:after="0" w:line="360" w:lineRule="auto"/>
                    <w:ind w:hanging="74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Chuẩn bị, sắp xếp dụng cụ, thiết bị và khu vực làm việc khoa học</w:t>
                  </w:r>
                </w:p>
              </w:tc>
            </w:tr>
          </w:tbl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849" w:type="dxa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521" w:type="dxa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Xác định vị trí của lọc nhiên liệu</w:t>
            </w:r>
          </w:p>
        </w:tc>
        <w:tc>
          <w:tcPr>
            <w:tcW w:w="1849" w:type="dxa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521" w:type="dxa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Tháo và đánh giá tình trạng kỹ thuật của lọc nhiên liệu</w:t>
            </w:r>
          </w:p>
        </w:tc>
        <w:tc>
          <w:tcPr>
            <w:tcW w:w="1849" w:type="dxa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4</w:t>
            </w:r>
          </w:p>
        </w:tc>
        <w:tc>
          <w:tcPr>
            <w:tcW w:w="6521" w:type="dxa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Thay thế lọc nhiên liệu mới đúng chủng loại</w:t>
            </w:r>
          </w:p>
        </w:tc>
        <w:tc>
          <w:tcPr>
            <w:tcW w:w="1849" w:type="dxa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5</w:t>
            </w:r>
          </w:p>
        </w:tc>
        <w:tc>
          <w:tcPr>
            <w:tcW w:w="6521" w:type="dxa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Xả khí mạch nhiên liệu thấp áp</w:t>
            </w:r>
          </w:p>
        </w:tc>
        <w:tc>
          <w:tcPr>
            <w:tcW w:w="1849" w:type="dxa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6</w:t>
            </w:r>
          </w:p>
        </w:tc>
        <w:tc>
          <w:tcPr>
            <w:tcW w:w="6521" w:type="dxa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Xả khí mạch nhiên liệu cao áp</w:t>
            </w:r>
          </w:p>
        </w:tc>
        <w:tc>
          <w:tcPr>
            <w:tcW w:w="1849" w:type="dxa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7</w:t>
            </w:r>
          </w:p>
        </w:tc>
        <w:tc>
          <w:tcPr>
            <w:tcW w:w="6521" w:type="dxa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Vận hành động cơ, đánh giá tình trạng kỹ thuật</w:t>
            </w:r>
          </w:p>
        </w:tc>
        <w:tc>
          <w:tcPr>
            <w:tcW w:w="1849" w:type="dxa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8</w:t>
            </w:r>
          </w:p>
        </w:tc>
        <w:tc>
          <w:tcPr>
            <w:tcW w:w="6521" w:type="dxa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Lắp các chi tiết, bộ phận bảo vệ</w:t>
            </w:r>
          </w:p>
        </w:tc>
        <w:tc>
          <w:tcPr>
            <w:tcW w:w="1849" w:type="dxa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</w:tbl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C/ NHỮNG DỤNG CỤ, THIẾT BỊ, VẬT TƯ CẦN THIẾT</w:t>
      </w:r>
    </w:p>
    <w:p w:rsidR="00E51407" w:rsidRPr="00993422" w:rsidRDefault="00E51407" w:rsidP="00E51407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1. Động cơ hoặc ô tô theo điều kiện thực tại</w:t>
      </w:r>
    </w:p>
    <w:p w:rsidR="00E51407" w:rsidRPr="00993422" w:rsidRDefault="00E51407" w:rsidP="00E51407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2. Tủ dụng cụ bảo dưỡng và sửa chữa ô tô</w:t>
      </w:r>
    </w:p>
    <w:p w:rsidR="00E51407" w:rsidRPr="00993422" w:rsidRDefault="00E51407" w:rsidP="00E51407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3. Lọc nhiên liệu đúng chủng loại</w:t>
      </w:r>
    </w:p>
    <w:p w:rsidR="00E51407" w:rsidRPr="00993422" w:rsidRDefault="00E51407" w:rsidP="00E51407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4. Nhiên liệu diesel</w:t>
      </w:r>
    </w:p>
    <w:p w:rsidR="00E51407" w:rsidRPr="00993422" w:rsidRDefault="00E51407" w:rsidP="00E51407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5. Bàn để chi tiết</w:t>
      </w:r>
    </w:p>
    <w:p w:rsidR="00E51407" w:rsidRPr="00993422" w:rsidRDefault="00E51407" w:rsidP="00E51407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6. Giẻ lau</w:t>
      </w:r>
    </w:p>
    <w:p w:rsidR="00E51407" w:rsidRPr="00993422" w:rsidRDefault="00E51407" w:rsidP="00E51407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7. Khay hứng dầu</w:t>
      </w:r>
    </w:p>
    <w:p w:rsidR="00E51407" w:rsidRPr="00993422" w:rsidRDefault="00E51407" w:rsidP="00E51407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8. Khay đựng chi tiết</w:t>
      </w:r>
    </w:p>
    <w:p w:rsidR="00E51407" w:rsidRPr="00993422" w:rsidRDefault="00E51407" w:rsidP="00E51407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9. Găng tay sợi</w:t>
      </w:r>
    </w:p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  <w:r w:rsidRPr="00993422">
        <w:rPr>
          <w:rFonts w:ascii="Times New Roman" w:hAnsi="Times New Roman"/>
          <w:b/>
          <w:sz w:val="26"/>
          <w:szCs w:val="26"/>
        </w:rPr>
        <w:lastRenderedPageBreak/>
        <w:t>NĂNG LỰC B-</w:t>
      </w:r>
      <w:r w:rsidRPr="00993422">
        <w:rPr>
          <w:rFonts w:ascii="Times New Roman" w:hAnsi="Times New Roman"/>
          <w:b/>
          <w:bCs/>
          <w:sz w:val="26"/>
          <w:szCs w:val="26"/>
        </w:rPr>
        <w:t>Bảo dưỡng bên ngoài máy khởi động</w:t>
      </w:r>
    </w:p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Thời gian: 60 phút</w:t>
      </w:r>
    </w:p>
    <w:p w:rsidR="00E51407" w:rsidRPr="00993422" w:rsidRDefault="00E51407" w:rsidP="00E51407">
      <w:pPr>
        <w:tabs>
          <w:tab w:val="center" w:pos="4535"/>
        </w:tabs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 xml:space="preserve">A/ NỘI DUNG:  </w:t>
      </w:r>
      <w:r w:rsidRPr="00993422">
        <w:rPr>
          <w:rFonts w:ascii="Times New Roman" w:hAnsi="Times New Roman"/>
          <w:b/>
          <w:bCs/>
          <w:sz w:val="26"/>
          <w:szCs w:val="26"/>
        </w:rPr>
        <w:t>Bảo dưỡng bên ngoài máy khởi động</w:t>
      </w:r>
    </w:p>
    <w:tbl>
      <w:tblPr>
        <w:tblW w:w="91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6733"/>
        <w:gridCol w:w="1704"/>
      </w:tblGrid>
      <w:tr w:rsidR="00E51407" w:rsidRPr="00993422" w:rsidTr="00AE3C38">
        <w:tc>
          <w:tcPr>
            <w:tcW w:w="746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733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704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Điểm</w:t>
            </w:r>
          </w:p>
        </w:tc>
      </w:tr>
      <w:tr w:rsidR="00E51407" w:rsidRPr="00993422" w:rsidTr="00AE3C38">
        <w:tc>
          <w:tcPr>
            <w:tcW w:w="746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733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ind w:hanging="74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Chuẩn bị</w:t>
            </w:r>
          </w:p>
        </w:tc>
        <w:tc>
          <w:tcPr>
            <w:tcW w:w="1704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5,0</w:t>
            </w:r>
          </w:p>
        </w:tc>
      </w:tr>
      <w:tr w:rsidR="00E51407" w:rsidRPr="00993422" w:rsidTr="00AE3C38">
        <w:tc>
          <w:tcPr>
            <w:tcW w:w="746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733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ind w:hanging="74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Kiểm tra, bảo dưỡng bên ngoài máy khởi động</w:t>
            </w:r>
          </w:p>
        </w:tc>
        <w:tc>
          <w:tcPr>
            <w:tcW w:w="1704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20,0</w:t>
            </w:r>
          </w:p>
        </w:tc>
      </w:tr>
    </w:tbl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 xml:space="preserve">B/ </w:t>
      </w:r>
      <w:r w:rsidRPr="00993422">
        <w:rPr>
          <w:rFonts w:ascii="Times New Roman" w:hAnsi="Times New Roman"/>
          <w:b/>
          <w:bCs/>
          <w:sz w:val="26"/>
          <w:szCs w:val="26"/>
        </w:rPr>
        <w:t>HƯỚNG DẪN CHO THÍ SINH</w:t>
      </w:r>
    </w:p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t>1/ Thời gian</w:t>
      </w:r>
    </w:p>
    <w:tbl>
      <w:tblPr>
        <w:tblW w:w="91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6625"/>
        <w:gridCol w:w="1812"/>
      </w:tblGrid>
      <w:tr w:rsidR="00E51407" w:rsidRPr="00993422" w:rsidTr="00AE3C38">
        <w:trPr>
          <w:trHeight w:val="404"/>
        </w:trPr>
        <w:tc>
          <w:tcPr>
            <w:tcW w:w="746" w:type="dxa"/>
          </w:tcPr>
          <w:p w:rsidR="00E51407" w:rsidRPr="00993422" w:rsidRDefault="00E51407" w:rsidP="00AE3C38">
            <w:pPr>
              <w:spacing w:after="0" w:line="36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625" w:type="dxa"/>
          </w:tcPr>
          <w:p w:rsidR="00E51407" w:rsidRPr="00993422" w:rsidRDefault="00E51407" w:rsidP="00AE3C38">
            <w:pPr>
              <w:spacing w:after="0" w:line="36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812" w:type="dxa"/>
          </w:tcPr>
          <w:p w:rsidR="00E51407" w:rsidRPr="00993422" w:rsidRDefault="00E51407" w:rsidP="00AE3C38">
            <w:pPr>
              <w:spacing w:after="0" w:line="36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Thời gian</w:t>
            </w:r>
          </w:p>
        </w:tc>
      </w:tr>
      <w:tr w:rsidR="00E51407" w:rsidRPr="00993422" w:rsidTr="00AE3C38">
        <w:tc>
          <w:tcPr>
            <w:tcW w:w="746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62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37"/>
            </w:tblGrid>
            <w:tr w:rsidR="00E51407" w:rsidRPr="00993422" w:rsidTr="00AE3C38">
              <w:trPr>
                <w:trHeight w:val="111"/>
              </w:trPr>
              <w:tc>
                <w:tcPr>
                  <w:tcW w:w="0" w:type="auto"/>
                </w:tcPr>
                <w:p w:rsidR="00E51407" w:rsidRPr="00993422" w:rsidRDefault="00E51407" w:rsidP="00AE3C38">
                  <w:pPr>
                    <w:spacing w:after="0" w:line="360" w:lineRule="auto"/>
                    <w:ind w:hanging="74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Thời gian chuẩn bị</w:t>
                  </w:r>
                </w:p>
              </w:tc>
            </w:tr>
          </w:tbl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812" w:type="dxa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4"/>
            </w:tblGrid>
            <w:tr w:rsidR="00E51407" w:rsidRPr="00993422" w:rsidTr="00AE3C38">
              <w:trPr>
                <w:trHeight w:val="111"/>
                <w:jc w:val="center"/>
              </w:trPr>
              <w:tc>
                <w:tcPr>
                  <w:tcW w:w="0" w:type="auto"/>
                </w:tcPr>
                <w:p w:rsidR="00E51407" w:rsidRPr="00993422" w:rsidRDefault="00E51407" w:rsidP="00AE3C3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10 phút</w:t>
                  </w:r>
                </w:p>
              </w:tc>
            </w:tr>
          </w:tbl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746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625" w:type="dxa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Thời gian thi</w:t>
            </w:r>
          </w:p>
        </w:tc>
        <w:tc>
          <w:tcPr>
            <w:tcW w:w="1812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45 phút</w:t>
            </w:r>
          </w:p>
        </w:tc>
      </w:tr>
      <w:tr w:rsidR="00E51407" w:rsidRPr="00993422" w:rsidTr="00AE3C38">
        <w:tc>
          <w:tcPr>
            <w:tcW w:w="746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625" w:type="dxa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Thời gian vệ sinh công nghiệp</w:t>
            </w:r>
          </w:p>
        </w:tc>
        <w:tc>
          <w:tcPr>
            <w:tcW w:w="1812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05 phút</w:t>
            </w:r>
          </w:p>
        </w:tc>
      </w:tr>
    </w:tbl>
    <w:p w:rsidR="00E51407" w:rsidRPr="00993422" w:rsidRDefault="00E51407" w:rsidP="00E51407">
      <w:pPr>
        <w:pStyle w:val="Default"/>
        <w:spacing w:line="360" w:lineRule="auto"/>
        <w:rPr>
          <w:b/>
          <w:bCs/>
          <w:sz w:val="26"/>
          <w:szCs w:val="26"/>
        </w:rPr>
      </w:pPr>
      <w:r w:rsidRPr="00993422">
        <w:rPr>
          <w:b/>
          <w:bCs/>
          <w:sz w:val="26"/>
          <w:szCs w:val="26"/>
        </w:rPr>
        <w:t>2/ Yêu cầu đối với thí sinh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Tuân thủ các yêu cầu về an toàn và bảo hộ lao động;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Bố trí, sắp xếp dụng cụ, thiết bị và khu vực làm việc khoa học;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Chỉ được hỏi tham vấn những câu hỏi cần thiết;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Không nói chuyện và thảo luận trong quá trình thi;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Tuân thủ theo những yêu cầu và hướng dẫn của giám khảo;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Điền đầy đủ tên và địa chỉ Trường vào các báo cáo;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Sử dụng đúng, phù hợp các dụng cụ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Thao tác đúng trình tự theo tài liệu hướng dẫn;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 xml:space="preserve">Hoàn thành công việc theo phiếu hướng dẫn. </w:t>
      </w:r>
    </w:p>
    <w:p w:rsidR="00654BC3" w:rsidRDefault="00654BC3">
      <w:pPr>
        <w:spacing w:after="160" w:line="259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br w:type="page"/>
      </w:r>
    </w:p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lastRenderedPageBreak/>
        <w:t>3/ Hướng dẫn thí sinh</w:t>
      </w:r>
    </w:p>
    <w:tbl>
      <w:tblPr>
        <w:tblW w:w="9221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6805"/>
        <w:gridCol w:w="1565"/>
      </w:tblGrid>
      <w:tr w:rsidR="00E51407" w:rsidRPr="00993422" w:rsidTr="00AE3C38">
        <w:tc>
          <w:tcPr>
            <w:tcW w:w="851" w:type="dxa"/>
            <w:vAlign w:val="center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805" w:type="dxa"/>
            <w:vAlign w:val="center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565" w:type="dxa"/>
            <w:vAlign w:val="center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805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Chuẩn bị, sắp xếp dụng cụ, thiết bị và khu vực làm việc khoa học</w:t>
            </w:r>
          </w:p>
        </w:tc>
        <w:tc>
          <w:tcPr>
            <w:tcW w:w="1565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805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Vận hành hệ thống khởi động để kiểm tra tình trạng của hệ thống</w:t>
            </w:r>
          </w:p>
        </w:tc>
        <w:tc>
          <w:tcPr>
            <w:tcW w:w="1565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805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Kiểm tra cầu chì của rơ le khởi động</w:t>
            </w:r>
          </w:p>
        </w:tc>
        <w:tc>
          <w:tcPr>
            <w:tcW w:w="1565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4</w:t>
            </w:r>
          </w:p>
        </w:tc>
        <w:tc>
          <w:tcPr>
            <w:tcW w:w="6805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Thông báo cho giám khảo về tình trạng của cầu chì rơ le khởi động</w:t>
            </w:r>
          </w:p>
        </w:tc>
        <w:tc>
          <w:tcPr>
            <w:tcW w:w="1565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5</w:t>
            </w:r>
          </w:p>
        </w:tc>
        <w:tc>
          <w:tcPr>
            <w:tcW w:w="6805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Tháo máy khởi động ra khỏi động cơ</w:t>
            </w:r>
          </w:p>
        </w:tc>
        <w:tc>
          <w:tcPr>
            <w:tcW w:w="1565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6</w:t>
            </w:r>
          </w:p>
        </w:tc>
        <w:tc>
          <w:tcPr>
            <w:tcW w:w="6805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Vệ sinh bên ngoài máy khởi động</w:t>
            </w:r>
          </w:p>
        </w:tc>
        <w:tc>
          <w:tcPr>
            <w:tcW w:w="1565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7</w:t>
            </w:r>
          </w:p>
        </w:tc>
        <w:tc>
          <w:tcPr>
            <w:tcW w:w="6805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Đo điện trở cuộn hút, cuộn giữ và mô tơ khởi động</w:t>
            </w:r>
          </w:p>
        </w:tc>
        <w:tc>
          <w:tcPr>
            <w:tcW w:w="1565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8</w:t>
            </w:r>
          </w:p>
        </w:tc>
        <w:tc>
          <w:tcPr>
            <w:tcW w:w="6805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Lắp máy khởi động và đấu dây cho máy khởi động</w:t>
            </w:r>
          </w:p>
        </w:tc>
        <w:tc>
          <w:tcPr>
            <w:tcW w:w="1565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9</w:t>
            </w:r>
          </w:p>
        </w:tc>
        <w:tc>
          <w:tcPr>
            <w:tcW w:w="6805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Vận hành lại động cơ</w:t>
            </w:r>
          </w:p>
        </w:tc>
        <w:tc>
          <w:tcPr>
            <w:tcW w:w="1565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10</w:t>
            </w:r>
          </w:p>
        </w:tc>
        <w:tc>
          <w:tcPr>
            <w:tcW w:w="6805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Ghi chú:</w:t>
            </w: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Không được cố (thử) thay thế phụ tùng chi tiết trước khi tham khảo ý kiến giám khảo. (hỏi trước)</w:t>
            </w:r>
          </w:p>
        </w:tc>
        <w:tc>
          <w:tcPr>
            <w:tcW w:w="1565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</w:tbl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C/ NHỮNG DỤNG CỤ, THIẾT BỊ, VẬT TƯ CẦN THIẾT</w:t>
      </w:r>
    </w:p>
    <w:p w:rsidR="00E51407" w:rsidRPr="00993422" w:rsidRDefault="00E51407" w:rsidP="00E51407">
      <w:pPr>
        <w:pStyle w:val="Default"/>
        <w:widowControl w:val="0"/>
        <w:spacing w:line="360" w:lineRule="auto"/>
        <w:ind w:firstLine="709"/>
        <w:rPr>
          <w:sz w:val="26"/>
          <w:szCs w:val="26"/>
        </w:rPr>
      </w:pPr>
      <w:r w:rsidRPr="00993422">
        <w:rPr>
          <w:sz w:val="26"/>
          <w:szCs w:val="26"/>
        </w:rPr>
        <w:t>1. Ô tô theo điều kiện thực tại</w:t>
      </w:r>
    </w:p>
    <w:p w:rsidR="00E51407" w:rsidRPr="00993422" w:rsidRDefault="00E51407" w:rsidP="00E51407">
      <w:pPr>
        <w:pStyle w:val="Default"/>
        <w:widowControl w:val="0"/>
        <w:spacing w:line="360" w:lineRule="auto"/>
        <w:ind w:firstLine="709"/>
        <w:rPr>
          <w:sz w:val="26"/>
          <w:szCs w:val="26"/>
        </w:rPr>
      </w:pPr>
      <w:r w:rsidRPr="00993422">
        <w:rPr>
          <w:sz w:val="26"/>
          <w:szCs w:val="26"/>
        </w:rPr>
        <w:t xml:space="preserve">2. Đồng hồ vạn năng </w:t>
      </w:r>
    </w:p>
    <w:p w:rsidR="00E51407" w:rsidRPr="00993422" w:rsidRDefault="00E51407" w:rsidP="00E51407">
      <w:pPr>
        <w:pStyle w:val="Default"/>
        <w:widowControl w:val="0"/>
        <w:spacing w:line="360" w:lineRule="auto"/>
        <w:ind w:firstLine="709"/>
        <w:rPr>
          <w:sz w:val="26"/>
          <w:szCs w:val="26"/>
        </w:rPr>
      </w:pPr>
      <w:r w:rsidRPr="00993422">
        <w:rPr>
          <w:sz w:val="26"/>
          <w:szCs w:val="26"/>
        </w:rPr>
        <w:t>3. Bộ dụng cụ sửa chữa điện ô tô</w:t>
      </w:r>
    </w:p>
    <w:p w:rsidR="00E51407" w:rsidRPr="00993422" w:rsidRDefault="00E51407" w:rsidP="00E51407">
      <w:pPr>
        <w:pStyle w:val="Default"/>
        <w:widowControl w:val="0"/>
        <w:spacing w:line="360" w:lineRule="auto"/>
        <w:ind w:firstLine="709"/>
        <w:rPr>
          <w:sz w:val="26"/>
          <w:szCs w:val="26"/>
        </w:rPr>
      </w:pPr>
      <w:r w:rsidRPr="00993422">
        <w:rPr>
          <w:sz w:val="26"/>
          <w:szCs w:val="26"/>
        </w:rPr>
        <w:t xml:space="preserve">4. Cầu chì 15A </w:t>
      </w:r>
    </w:p>
    <w:p w:rsidR="00E51407" w:rsidRPr="00993422" w:rsidRDefault="00E51407" w:rsidP="00E51407">
      <w:pPr>
        <w:pStyle w:val="Default"/>
        <w:widowControl w:val="0"/>
        <w:spacing w:line="360" w:lineRule="auto"/>
        <w:ind w:firstLine="709"/>
        <w:rPr>
          <w:sz w:val="26"/>
          <w:szCs w:val="26"/>
        </w:rPr>
      </w:pPr>
      <w:r w:rsidRPr="00993422">
        <w:rPr>
          <w:sz w:val="26"/>
          <w:szCs w:val="26"/>
        </w:rPr>
        <w:t>5. Dây dẫn + giắc cắm</w:t>
      </w:r>
    </w:p>
    <w:p w:rsidR="00E51407" w:rsidRPr="00993422" w:rsidRDefault="00E51407" w:rsidP="00E51407">
      <w:pPr>
        <w:pStyle w:val="Default"/>
        <w:widowControl w:val="0"/>
        <w:spacing w:line="360" w:lineRule="auto"/>
        <w:ind w:firstLine="709"/>
        <w:rPr>
          <w:sz w:val="26"/>
          <w:szCs w:val="26"/>
        </w:rPr>
      </w:pPr>
      <w:r w:rsidRPr="00993422">
        <w:rPr>
          <w:sz w:val="26"/>
          <w:szCs w:val="26"/>
        </w:rPr>
        <w:t>7. Khay đựng chi tiết</w:t>
      </w:r>
    </w:p>
    <w:p w:rsidR="00E51407" w:rsidRPr="00993422" w:rsidRDefault="00E51407" w:rsidP="00E51407">
      <w:pPr>
        <w:pStyle w:val="Default"/>
        <w:widowControl w:val="0"/>
        <w:spacing w:line="360" w:lineRule="auto"/>
        <w:ind w:firstLine="709"/>
        <w:rPr>
          <w:sz w:val="26"/>
          <w:szCs w:val="26"/>
        </w:rPr>
      </w:pPr>
      <w:r w:rsidRPr="00993422">
        <w:rPr>
          <w:sz w:val="26"/>
          <w:szCs w:val="26"/>
        </w:rPr>
        <w:t>8. Găng tay sợi</w:t>
      </w:r>
    </w:p>
    <w:p w:rsidR="00E51407" w:rsidRPr="00993422" w:rsidRDefault="00E51407" w:rsidP="00E51407">
      <w:pPr>
        <w:pStyle w:val="Default"/>
        <w:widowControl w:val="0"/>
        <w:spacing w:line="360" w:lineRule="auto"/>
        <w:rPr>
          <w:sz w:val="26"/>
          <w:szCs w:val="26"/>
        </w:rPr>
      </w:pPr>
    </w:p>
    <w:p w:rsidR="00E51407" w:rsidRPr="00993422" w:rsidRDefault="00E51407" w:rsidP="00E51407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</w:p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  <w:r w:rsidRPr="00993422">
        <w:rPr>
          <w:rFonts w:ascii="Times New Roman" w:hAnsi="Times New Roman"/>
          <w:b/>
          <w:sz w:val="26"/>
          <w:szCs w:val="26"/>
        </w:rPr>
        <w:lastRenderedPageBreak/>
        <w:t>NĂNG LỰC C- Bảo dưỡng Moay-ơ bánh xe</w:t>
      </w:r>
    </w:p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Thời gian: 60 phút</w:t>
      </w:r>
    </w:p>
    <w:p w:rsidR="00E51407" w:rsidRPr="00993422" w:rsidRDefault="00E51407" w:rsidP="00E51407">
      <w:pPr>
        <w:tabs>
          <w:tab w:val="center" w:pos="4535"/>
        </w:tabs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A/ NỘI DUNG:  Bảo dưỡng Moay-ơ bánh xe</w:t>
      </w:r>
    </w:p>
    <w:tbl>
      <w:tblPr>
        <w:tblW w:w="91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6733"/>
        <w:gridCol w:w="1704"/>
      </w:tblGrid>
      <w:tr w:rsidR="00E51407" w:rsidRPr="00993422" w:rsidTr="00AE3C38">
        <w:tc>
          <w:tcPr>
            <w:tcW w:w="746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733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704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Điểm</w:t>
            </w:r>
          </w:p>
        </w:tc>
      </w:tr>
      <w:tr w:rsidR="00E51407" w:rsidRPr="00993422" w:rsidTr="00AE3C38">
        <w:tc>
          <w:tcPr>
            <w:tcW w:w="746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733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ind w:hanging="74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Chuẩn bị</w:t>
            </w:r>
          </w:p>
        </w:tc>
        <w:tc>
          <w:tcPr>
            <w:tcW w:w="1704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5,0</w:t>
            </w:r>
          </w:p>
        </w:tc>
      </w:tr>
      <w:tr w:rsidR="00E51407" w:rsidRPr="00993422" w:rsidTr="00AE3C38">
        <w:tc>
          <w:tcPr>
            <w:tcW w:w="746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733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ind w:hanging="74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sz w:val="26"/>
                <w:szCs w:val="26"/>
              </w:rPr>
              <w:t>Bảo dưỡng Moay-ơ bánh xe</w:t>
            </w:r>
          </w:p>
        </w:tc>
        <w:tc>
          <w:tcPr>
            <w:tcW w:w="1704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20,0</w:t>
            </w:r>
          </w:p>
        </w:tc>
      </w:tr>
    </w:tbl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 xml:space="preserve">B/ </w:t>
      </w:r>
      <w:r w:rsidRPr="00993422">
        <w:rPr>
          <w:rFonts w:ascii="Times New Roman" w:hAnsi="Times New Roman"/>
          <w:b/>
          <w:bCs/>
          <w:sz w:val="26"/>
          <w:szCs w:val="26"/>
        </w:rPr>
        <w:t>HƯỚNG DẪN CHO THÍ SINH</w:t>
      </w:r>
    </w:p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t>1/ Thời gian</w:t>
      </w:r>
    </w:p>
    <w:tbl>
      <w:tblPr>
        <w:tblW w:w="91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6625"/>
        <w:gridCol w:w="1812"/>
      </w:tblGrid>
      <w:tr w:rsidR="00E51407" w:rsidRPr="00993422" w:rsidTr="00AE3C38">
        <w:trPr>
          <w:trHeight w:val="404"/>
        </w:trPr>
        <w:tc>
          <w:tcPr>
            <w:tcW w:w="746" w:type="dxa"/>
          </w:tcPr>
          <w:p w:rsidR="00E51407" w:rsidRPr="00993422" w:rsidRDefault="00E51407" w:rsidP="00AE3C38">
            <w:pPr>
              <w:spacing w:after="0" w:line="36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625" w:type="dxa"/>
          </w:tcPr>
          <w:p w:rsidR="00E51407" w:rsidRPr="00993422" w:rsidRDefault="00E51407" w:rsidP="00AE3C38">
            <w:pPr>
              <w:spacing w:after="0" w:line="36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812" w:type="dxa"/>
          </w:tcPr>
          <w:p w:rsidR="00E51407" w:rsidRPr="00993422" w:rsidRDefault="00E51407" w:rsidP="00AE3C38">
            <w:pPr>
              <w:spacing w:after="0" w:line="36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Thời gian</w:t>
            </w:r>
          </w:p>
        </w:tc>
      </w:tr>
      <w:tr w:rsidR="00E51407" w:rsidRPr="00993422" w:rsidTr="00AE3C38">
        <w:tc>
          <w:tcPr>
            <w:tcW w:w="746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62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37"/>
            </w:tblGrid>
            <w:tr w:rsidR="00E51407" w:rsidRPr="00993422" w:rsidTr="00AE3C38">
              <w:trPr>
                <w:trHeight w:val="111"/>
              </w:trPr>
              <w:tc>
                <w:tcPr>
                  <w:tcW w:w="0" w:type="auto"/>
                </w:tcPr>
                <w:p w:rsidR="00E51407" w:rsidRPr="00993422" w:rsidRDefault="00E51407" w:rsidP="00AE3C38">
                  <w:pPr>
                    <w:spacing w:after="0" w:line="360" w:lineRule="auto"/>
                    <w:ind w:hanging="74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Thời gian chuẩn bị</w:t>
                  </w:r>
                </w:p>
              </w:tc>
            </w:tr>
          </w:tbl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812" w:type="dxa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4"/>
            </w:tblGrid>
            <w:tr w:rsidR="00E51407" w:rsidRPr="00993422" w:rsidTr="00AE3C38">
              <w:trPr>
                <w:trHeight w:val="111"/>
                <w:jc w:val="center"/>
              </w:trPr>
              <w:tc>
                <w:tcPr>
                  <w:tcW w:w="0" w:type="auto"/>
                </w:tcPr>
                <w:p w:rsidR="00E51407" w:rsidRPr="00993422" w:rsidRDefault="00E51407" w:rsidP="00AE3C3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10 phút</w:t>
                  </w:r>
                </w:p>
              </w:tc>
            </w:tr>
          </w:tbl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746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625" w:type="dxa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Thời gian thi</w:t>
            </w:r>
          </w:p>
        </w:tc>
        <w:tc>
          <w:tcPr>
            <w:tcW w:w="1812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45 phút</w:t>
            </w:r>
          </w:p>
        </w:tc>
      </w:tr>
      <w:tr w:rsidR="00E51407" w:rsidRPr="00993422" w:rsidTr="00AE3C38">
        <w:tc>
          <w:tcPr>
            <w:tcW w:w="746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625" w:type="dxa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Thời gian vệ sinh công nghiệp</w:t>
            </w:r>
          </w:p>
        </w:tc>
        <w:tc>
          <w:tcPr>
            <w:tcW w:w="1812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05 phút</w:t>
            </w:r>
          </w:p>
        </w:tc>
      </w:tr>
    </w:tbl>
    <w:p w:rsidR="00E51407" w:rsidRPr="00993422" w:rsidRDefault="00E51407" w:rsidP="00E51407">
      <w:pPr>
        <w:pStyle w:val="Default"/>
        <w:spacing w:line="360" w:lineRule="auto"/>
        <w:rPr>
          <w:b/>
          <w:bCs/>
          <w:sz w:val="26"/>
          <w:szCs w:val="26"/>
        </w:rPr>
      </w:pPr>
      <w:r w:rsidRPr="00993422">
        <w:rPr>
          <w:b/>
          <w:bCs/>
          <w:sz w:val="26"/>
          <w:szCs w:val="26"/>
        </w:rPr>
        <w:t>2/ Yêu cầu đối với thí sinh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Tuân thủ các yêu cầu về an toàn và bảo hộ lao động;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Bố trí, sắp xếp dụng cụ, thiết bị và khu vực làm việc khoa học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Chỉ được hỏi tham vấn những câu hỏi cần thiết;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Không nói chuyện và thảo luận trong quá trình thi;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Tuân thủ theo những yêu cầu và hướng dẫn của giám khảo;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Điền đầy đủ tên và địa chỉ Trường vào các báo cáo;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Sử dụng đúng, phù hợp các dụng cụ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Thao tác đúng trình tự theo tài liệu hướng dẫn;</w:t>
      </w:r>
    </w:p>
    <w:p w:rsidR="00E51407" w:rsidRPr="00993422" w:rsidRDefault="00E51407" w:rsidP="00E51407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 xml:space="preserve">Hoàn thành công việc theo phiếu hướng dẫn. </w:t>
      </w:r>
    </w:p>
    <w:p w:rsidR="00654BC3" w:rsidRDefault="00654BC3">
      <w:pPr>
        <w:spacing w:after="160" w:line="259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br w:type="page"/>
      </w:r>
    </w:p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lastRenderedPageBreak/>
        <w:t>3/ Hướng dẫn thí sinh</w:t>
      </w:r>
    </w:p>
    <w:tbl>
      <w:tblPr>
        <w:tblW w:w="9221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6805"/>
        <w:gridCol w:w="1565"/>
      </w:tblGrid>
      <w:tr w:rsidR="00E51407" w:rsidRPr="00993422" w:rsidTr="00AE3C38">
        <w:tc>
          <w:tcPr>
            <w:tcW w:w="851" w:type="dxa"/>
            <w:vAlign w:val="center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805" w:type="dxa"/>
            <w:vAlign w:val="center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565" w:type="dxa"/>
            <w:vAlign w:val="center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805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Chuẩn bị, sắp xếp dụng cụ, thiết bị và khu vực làm việc khoa học</w:t>
            </w:r>
          </w:p>
        </w:tc>
        <w:tc>
          <w:tcPr>
            <w:tcW w:w="1565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805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Chèn bánh xe, nới lỏng đai ốc bánh xe</w:t>
            </w:r>
          </w:p>
        </w:tc>
        <w:tc>
          <w:tcPr>
            <w:tcW w:w="1565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805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Lựa chọn vị trí, kê kích xe theo tài liệu kỹ thuật hướng dẫn</w:t>
            </w:r>
          </w:p>
        </w:tc>
        <w:tc>
          <w:tcPr>
            <w:tcW w:w="1565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4</w:t>
            </w:r>
          </w:p>
        </w:tc>
        <w:tc>
          <w:tcPr>
            <w:tcW w:w="6805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Tháo bánh xe</w:t>
            </w:r>
          </w:p>
        </w:tc>
        <w:tc>
          <w:tcPr>
            <w:tcW w:w="1565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5</w:t>
            </w:r>
          </w:p>
        </w:tc>
        <w:tc>
          <w:tcPr>
            <w:tcW w:w="6805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Tháo nắp đậy Moay-ơ</w:t>
            </w:r>
          </w:p>
        </w:tc>
        <w:tc>
          <w:tcPr>
            <w:tcW w:w="1565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6</w:t>
            </w:r>
          </w:p>
        </w:tc>
        <w:tc>
          <w:tcPr>
            <w:tcW w:w="6805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Làm sạch Moay-ơ</w:t>
            </w:r>
          </w:p>
        </w:tc>
        <w:tc>
          <w:tcPr>
            <w:tcW w:w="1565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7</w:t>
            </w:r>
          </w:p>
        </w:tc>
        <w:tc>
          <w:tcPr>
            <w:tcW w:w="6805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Điều chỉnh khe hở ổ bi Moay-ơ</w:t>
            </w:r>
          </w:p>
        </w:tc>
        <w:tc>
          <w:tcPr>
            <w:tcW w:w="1565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8</w:t>
            </w:r>
          </w:p>
        </w:tc>
        <w:tc>
          <w:tcPr>
            <w:tcW w:w="6805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Bôi mỡ cho ổ bi Moay-ơ</w:t>
            </w:r>
          </w:p>
        </w:tc>
        <w:tc>
          <w:tcPr>
            <w:tcW w:w="1565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9</w:t>
            </w:r>
          </w:p>
        </w:tc>
        <w:tc>
          <w:tcPr>
            <w:tcW w:w="6805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Lắp và kiểm tra sự hoạt động của Moay-ơ</w:t>
            </w:r>
          </w:p>
        </w:tc>
        <w:tc>
          <w:tcPr>
            <w:tcW w:w="1565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51407" w:rsidRPr="00993422" w:rsidTr="00AE3C38">
        <w:tc>
          <w:tcPr>
            <w:tcW w:w="851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10</w:t>
            </w:r>
          </w:p>
        </w:tc>
        <w:tc>
          <w:tcPr>
            <w:tcW w:w="6805" w:type="dxa"/>
            <w:vAlign w:val="bottom"/>
          </w:tcPr>
          <w:p w:rsidR="00E51407" w:rsidRPr="00993422" w:rsidRDefault="00E51407" w:rsidP="00AE3C38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Ghi chú:</w:t>
            </w: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Bảo dưỡng 1 Moay-ơ theo chỉ định của giám khảo</w:t>
            </w:r>
          </w:p>
        </w:tc>
        <w:tc>
          <w:tcPr>
            <w:tcW w:w="1565" w:type="dxa"/>
          </w:tcPr>
          <w:p w:rsidR="00E51407" w:rsidRPr="00993422" w:rsidRDefault="00E51407" w:rsidP="00AE3C38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</w:tbl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E51407" w:rsidRPr="00993422" w:rsidRDefault="00E51407" w:rsidP="00E51407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C/ NHỮNG DỤNG CỤ, THIẾT BỊ, VẬT TƯ CẦN THIẾT</w:t>
      </w:r>
    </w:p>
    <w:p w:rsidR="00E51407" w:rsidRPr="00993422" w:rsidRDefault="00E51407" w:rsidP="00E51407">
      <w:pPr>
        <w:pStyle w:val="Default"/>
        <w:widowControl w:val="0"/>
        <w:spacing w:line="360" w:lineRule="auto"/>
        <w:rPr>
          <w:sz w:val="26"/>
          <w:szCs w:val="26"/>
        </w:rPr>
      </w:pPr>
      <w:r w:rsidRPr="00993422">
        <w:rPr>
          <w:sz w:val="26"/>
          <w:szCs w:val="26"/>
        </w:rPr>
        <w:t>1. Ô tô theo điều kiện thực tại</w:t>
      </w:r>
    </w:p>
    <w:p w:rsidR="00E51407" w:rsidRPr="00993422" w:rsidRDefault="00E51407" w:rsidP="00E51407">
      <w:pPr>
        <w:pStyle w:val="Default"/>
        <w:widowControl w:val="0"/>
        <w:spacing w:line="360" w:lineRule="auto"/>
        <w:rPr>
          <w:sz w:val="26"/>
          <w:szCs w:val="26"/>
        </w:rPr>
      </w:pPr>
      <w:r w:rsidRPr="00993422">
        <w:rPr>
          <w:sz w:val="26"/>
          <w:szCs w:val="26"/>
        </w:rPr>
        <w:t>2. Kích, kê chèn</w:t>
      </w:r>
    </w:p>
    <w:p w:rsidR="00E51407" w:rsidRPr="00993422" w:rsidRDefault="00E51407" w:rsidP="00E51407">
      <w:pPr>
        <w:spacing w:after="0" w:line="360" w:lineRule="auto"/>
        <w:rPr>
          <w:rFonts w:ascii="Times New Roman" w:hAnsi="Times New Roman"/>
          <w:sz w:val="26"/>
          <w:szCs w:val="26"/>
        </w:rPr>
      </w:pPr>
      <w:r w:rsidRPr="00993422">
        <w:rPr>
          <w:sz w:val="26"/>
          <w:szCs w:val="26"/>
        </w:rPr>
        <w:t xml:space="preserve">3. </w:t>
      </w:r>
      <w:r w:rsidRPr="00993422">
        <w:rPr>
          <w:rFonts w:ascii="Times New Roman" w:hAnsi="Times New Roman"/>
          <w:sz w:val="26"/>
          <w:szCs w:val="26"/>
        </w:rPr>
        <w:t>Tủ dụng cụ bảo dưỡng và sửa chữa ô tô</w:t>
      </w:r>
    </w:p>
    <w:p w:rsidR="00E51407" w:rsidRPr="00993422" w:rsidRDefault="00E51407" w:rsidP="00E51407">
      <w:pPr>
        <w:pStyle w:val="Default"/>
        <w:widowControl w:val="0"/>
        <w:spacing w:line="360" w:lineRule="auto"/>
        <w:rPr>
          <w:sz w:val="26"/>
          <w:szCs w:val="26"/>
        </w:rPr>
      </w:pPr>
      <w:r w:rsidRPr="00993422">
        <w:rPr>
          <w:sz w:val="26"/>
          <w:szCs w:val="26"/>
        </w:rPr>
        <w:t>4. Giẻ lau</w:t>
      </w:r>
    </w:p>
    <w:p w:rsidR="00E51407" w:rsidRPr="00993422" w:rsidRDefault="00E51407" w:rsidP="00E51407">
      <w:pPr>
        <w:pStyle w:val="Default"/>
        <w:widowControl w:val="0"/>
        <w:spacing w:line="360" w:lineRule="auto"/>
        <w:rPr>
          <w:sz w:val="26"/>
          <w:szCs w:val="26"/>
        </w:rPr>
      </w:pPr>
      <w:r w:rsidRPr="00993422">
        <w:rPr>
          <w:sz w:val="26"/>
          <w:szCs w:val="26"/>
        </w:rPr>
        <w:t>5. Khay đựng chi tiết</w:t>
      </w:r>
    </w:p>
    <w:p w:rsidR="00E51407" w:rsidRPr="00993422" w:rsidRDefault="00E51407" w:rsidP="00E51407">
      <w:pPr>
        <w:pStyle w:val="Default"/>
        <w:widowControl w:val="0"/>
        <w:spacing w:line="360" w:lineRule="auto"/>
        <w:rPr>
          <w:sz w:val="26"/>
          <w:szCs w:val="26"/>
        </w:rPr>
      </w:pPr>
      <w:r w:rsidRPr="00993422">
        <w:rPr>
          <w:sz w:val="26"/>
          <w:szCs w:val="26"/>
        </w:rPr>
        <w:t>6. Mỡ bôi trơn</w:t>
      </w:r>
    </w:p>
    <w:p w:rsidR="00E51407" w:rsidRPr="00993422" w:rsidRDefault="00E51407" w:rsidP="00E51407">
      <w:pPr>
        <w:pStyle w:val="Default"/>
        <w:widowControl w:val="0"/>
        <w:spacing w:line="360" w:lineRule="auto"/>
        <w:rPr>
          <w:sz w:val="26"/>
          <w:szCs w:val="26"/>
        </w:rPr>
      </w:pPr>
      <w:r w:rsidRPr="00993422">
        <w:rPr>
          <w:sz w:val="26"/>
          <w:szCs w:val="26"/>
        </w:rPr>
        <w:t>7. Găng tay sợi</w:t>
      </w:r>
    </w:p>
    <w:p w:rsidR="00024E2A" w:rsidRDefault="00024E2A" w:rsidP="00654BC3">
      <w:pPr>
        <w:pStyle w:val="Title"/>
        <w:spacing w:line="360" w:lineRule="auto"/>
      </w:pPr>
      <w:bookmarkStart w:id="0" w:name="_GoBack"/>
      <w:bookmarkEnd w:id="0"/>
    </w:p>
    <w:sectPr w:rsidR="00024E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Arial">
    <w:panose1 w:val="020B7200000000000000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F2A0A0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8D9AB1B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9A80A9E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39746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C8865F9"/>
    <w:multiLevelType w:val="hybridMultilevel"/>
    <w:tmpl w:val="215A0644"/>
    <w:lvl w:ilvl="0" w:tplc="042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407"/>
    <w:rsid w:val="00024E2A"/>
    <w:rsid w:val="00654BC3"/>
    <w:rsid w:val="00D40FD2"/>
    <w:rsid w:val="00E5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468B12-738B-487E-9DF4-835232308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407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1"/>
    <w:qFormat/>
    <w:rsid w:val="00E51407"/>
    <w:pPr>
      <w:widowControl w:val="0"/>
      <w:spacing w:after="0" w:line="312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qFormat/>
    <w:rsid w:val="00E51407"/>
    <w:pPr>
      <w:keepNext/>
      <w:keepLines/>
      <w:spacing w:after="0" w:line="312" w:lineRule="auto"/>
      <w:outlineLvl w:val="1"/>
    </w:pPr>
    <w:rPr>
      <w:rFonts w:ascii="Times New Roman" w:eastAsia="Times New Roman" w:hAnsi="Times New Roman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E51407"/>
    <w:pPr>
      <w:keepNext/>
      <w:keepLines/>
      <w:spacing w:after="0" w:line="312" w:lineRule="auto"/>
      <w:outlineLvl w:val="2"/>
    </w:pPr>
    <w:rPr>
      <w:rFonts w:ascii="Times New Roman" w:eastAsia="Times New Roman" w:hAnsi="Times New Roman"/>
      <w:b/>
      <w:bCs/>
      <w:i/>
      <w:sz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E51407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autoRedefine/>
    <w:uiPriority w:val="9"/>
    <w:qFormat/>
    <w:rsid w:val="00E51407"/>
    <w:pPr>
      <w:keepNext/>
      <w:keepLines/>
      <w:spacing w:after="0" w:line="360" w:lineRule="auto"/>
      <w:outlineLvl w:val="4"/>
    </w:pPr>
    <w:rPr>
      <w:rFonts w:ascii="Times New Roman" w:eastAsia="Times New Roman" w:hAnsi="Times New Roman"/>
      <w:sz w:val="26"/>
      <w:szCs w:val="26"/>
    </w:rPr>
  </w:style>
  <w:style w:type="paragraph" w:styleId="Heading6">
    <w:name w:val="heading 6"/>
    <w:basedOn w:val="Normal"/>
    <w:next w:val="Normal"/>
    <w:link w:val="Heading6Char"/>
    <w:autoRedefine/>
    <w:uiPriority w:val="9"/>
    <w:qFormat/>
    <w:rsid w:val="00E51407"/>
    <w:pPr>
      <w:keepNext/>
      <w:keepLines/>
      <w:spacing w:after="0" w:line="360" w:lineRule="auto"/>
      <w:outlineLvl w:val="5"/>
    </w:pPr>
    <w:rPr>
      <w:rFonts w:ascii="Times New Roman" w:eastAsia="Times New Roman" w:hAnsi="Times New Roman"/>
      <w:b/>
      <w:iCs/>
      <w:sz w:val="24"/>
    </w:rPr>
  </w:style>
  <w:style w:type="paragraph" w:styleId="Heading7">
    <w:name w:val="heading 7"/>
    <w:basedOn w:val="Normal"/>
    <w:next w:val="Normal"/>
    <w:link w:val="Heading7Char"/>
    <w:autoRedefine/>
    <w:uiPriority w:val="9"/>
    <w:qFormat/>
    <w:rsid w:val="00E51407"/>
    <w:pPr>
      <w:keepNext/>
      <w:keepLines/>
      <w:spacing w:after="0" w:line="360" w:lineRule="auto"/>
      <w:jc w:val="both"/>
      <w:outlineLvl w:val="6"/>
    </w:pPr>
    <w:rPr>
      <w:rFonts w:ascii="Times New Roman" w:eastAsia="Times New Roman" w:hAnsi="Times New Roman"/>
      <w:iCs/>
      <w:sz w:val="26"/>
    </w:rPr>
  </w:style>
  <w:style w:type="paragraph" w:styleId="Heading8">
    <w:name w:val="heading 8"/>
    <w:basedOn w:val="Normal"/>
    <w:next w:val="Normal"/>
    <w:link w:val="Heading8Char"/>
    <w:qFormat/>
    <w:rsid w:val="00E51407"/>
    <w:pPr>
      <w:spacing w:before="240" w:after="60" w:line="240" w:lineRule="auto"/>
      <w:outlineLvl w:val="7"/>
    </w:pPr>
    <w:rPr>
      <w:rFonts w:ascii="Arial" w:eastAsia="Times New Roman" w:hAnsi="Arial"/>
      <w:b/>
      <w:i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E51407"/>
    <w:pPr>
      <w:spacing w:before="240" w:after="60" w:line="240" w:lineRule="auto"/>
      <w:outlineLvl w:val="8"/>
    </w:pPr>
    <w:rPr>
      <w:rFonts w:ascii="Arial" w:eastAsia="Times New Roman" w:hAnsi="Arial"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51407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E51407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51407"/>
    <w:rPr>
      <w:rFonts w:ascii="Times New Roman" w:eastAsia="Times New Roman" w:hAnsi="Times New Roman" w:cs="Times New Roman"/>
      <w:b/>
      <w:bCs/>
      <w:i/>
      <w:sz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5140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rsid w:val="00E51407"/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E51407"/>
    <w:rPr>
      <w:rFonts w:ascii="Times New Roman" w:eastAsia="Times New Roman" w:hAnsi="Times New Roman" w:cs="Times New Roman"/>
      <w:b/>
      <w:iCs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E51407"/>
    <w:rPr>
      <w:rFonts w:ascii="Times New Roman" w:eastAsia="Times New Roman" w:hAnsi="Times New Roman" w:cs="Times New Roman"/>
      <w:iCs/>
      <w:sz w:val="26"/>
    </w:rPr>
  </w:style>
  <w:style w:type="character" w:customStyle="1" w:styleId="Heading8Char">
    <w:name w:val="Heading 8 Char"/>
    <w:basedOn w:val="DefaultParagraphFont"/>
    <w:link w:val="Heading8"/>
    <w:rsid w:val="00E51407"/>
    <w:rPr>
      <w:rFonts w:ascii="Arial" w:eastAsia="Times New Roman" w:hAnsi="Arial" w:cs="Times New Roman"/>
      <w:b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51407"/>
    <w:rPr>
      <w:rFonts w:ascii="Arial" w:eastAsia="Times New Roman" w:hAnsi="Arial" w:cs="Times New Roman"/>
      <w:i/>
      <w:sz w:val="18"/>
      <w:szCs w:val="20"/>
    </w:rPr>
  </w:style>
  <w:style w:type="table" w:styleId="TableGrid">
    <w:name w:val="Table Grid"/>
    <w:basedOn w:val="TableNormal"/>
    <w:uiPriority w:val="59"/>
    <w:rsid w:val="00E5140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"/>
    <w:uiPriority w:val="1"/>
    <w:qFormat/>
    <w:rsid w:val="00E51407"/>
    <w:pPr>
      <w:widowControl w:val="0"/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E51407"/>
    <w:pPr>
      <w:widowControl w:val="0"/>
      <w:spacing w:before="3" w:after="0" w:line="240" w:lineRule="auto"/>
      <w:ind w:left="2336" w:hanging="155"/>
    </w:pPr>
    <w:rPr>
      <w:rFonts w:ascii="Times New Roman" w:eastAsia="Times New Roman" w:hAnsi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E51407"/>
    <w:rPr>
      <w:rFonts w:ascii="Times New Roman" w:eastAsia="Times New Roman" w:hAnsi="Times New Roman" w:cs="Times New Roman"/>
      <w:sz w:val="26"/>
      <w:szCs w:val="26"/>
    </w:rPr>
  </w:style>
  <w:style w:type="paragraph" w:styleId="ListParagraph">
    <w:name w:val="List Paragraph"/>
    <w:basedOn w:val="Normal"/>
    <w:uiPriority w:val="1"/>
    <w:qFormat/>
    <w:rsid w:val="00E51407"/>
    <w:pPr>
      <w:widowControl w:val="0"/>
      <w:spacing w:after="0"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E51407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E51407"/>
    <w:pPr>
      <w:tabs>
        <w:tab w:val="right" w:leader="dot" w:pos="9395"/>
      </w:tabs>
      <w:spacing w:after="100"/>
      <w:jc w:val="center"/>
    </w:pPr>
    <w:rPr>
      <w:rFonts w:ascii="Times New Roman" w:hAnsi="Times New Roman"/>
    </w:rPr>
  </w:style>
  <w:style w:type="character" w:styleId="Hyperlink">
    <w:name w:val="Hyperlink"/>
    <w:uiPriority w:val="99"/>
    <w:unhideWhenUsed/>
    <w:rsid w:val="00E51407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qFormat/>
    <w:rsid w:val="00E51407"/>
    <w:pPr>
      <w:keepNext/>
      <w:keepLines/>
      <w:widowControl/>
      <w:spacing w:before="480" w:line="276" w:lineRule="auto"/>
      <w:outlineLvl w:val="9"/>
    </w:pPr>
    <w:rPr>
      <w:rFonts w:ascii="Cambria" w:hAnsi="Cambria"/>
      <w:color w:val="365F9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407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51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40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51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407"/>
    <w:rPr>
      <w:rFonts w:ascii="Calibri" w:eastAsia="Calibri" w:hAnsi="Calibri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E51407"/>
    <w:pPr>
      <w:spacing w:after="100"/>
      <w:ind w:left="440"/>
    </w:pPr>
  </w:style>
  <w:style w:type="paragraph" w:customStyle="1" w:styleId="mucluc">
    <w:name w:val="muc luc"/>
    <w:basedOn w:val="Normal"/>
    <w:qFormat/>
    <w:rsid w:val="00E51407"/>
    <w:pPr>
      <w:spacing w:after="0" w:line="360" w:lineRule="auto"/>
      <w:jc w:val="both"/>
    </w:pPr>
    <w:rPr>
      <w:rFonts w:ascii="Times New Roman" w:hAnsi="Times New Roman"/>
      <w:b/>
      <w:sz w:val="26"/>
      <w:szCs w:val="26"/>
    </w:rPr>
  </w:style>
  <w:style w:type="character" w:customStyle="1" w:styleId="apple-converted-space">
    <w:name w:val="apple-converted-space"/>
    <w:basedOn w:val="DefaultParagraphFont"/>
    <w:rsid w:val="00E51407"/>
  </w:style>
  <w:style w:type="paragraph" w:customStyle="1" w:styleId="extitle">
    <w:name w:val="extitle"/>
    <w:basedOn w:val="Normal"/>
    <w:rsid w:val="00E514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ara">
    <w:name w:val="para"/>
    <w:basedOn w:val="Normal"/>
    <w:rsid w:val="00E514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51407"/>
    <w:pPr>
      <w:spacing w:before="120" w:after="0" w:line="240" w:lineRule="auto"/>
      <w:ind w:firstLine="556"/>
    </w:pPr>
    <w:rPr>
      <w:rFonts w:ascii=".VnTime" w:eastAsia="Times New Roman" w:hAnsi=".VnTime"/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E51407"/>
    <w:rPr>
      <w:rFonts w:ascii=".VnTime" w:eastAsia="Times New Roman" w:hAnsi=".VnTime" w:cs="Times New Roman"/>
      <w:sz w:val="28"/>
      <w:szCs w:val="24"/>
    </w:rPr>
  </w:style>
  <w:style w:type="paragraph" w:styleId="ListBullet">
    <w:name w:val="List Bullet"/>
    <w:basedOn w:val="Normal"/>
    <w:autoRedefine/>
    <w:rsid w:val="00E51407"/>
    <w:pPr>
      <w:numPr>
        <w:numId w:val="1"/>
      </w:numPr>
      <w:spacing w:after="0" w:line="240" w:lineRule="auto"/>
    </w:pPr>
    <w:rPr>
      <w:rFonts w:ascii=".VnTime" w:eastAsia="Times New Roman" w:hAnsi=".VnTime"/>
      <w:sz w:val="26"/>
      <w:szCs w:val="20"/>
    </w:rPr>
  </w:style>
  <w:style w:type="paragraph" w:styleId="ListBullet2">
    <w:name w:val="List Bullet 2"/>
    <w:basedOn w:val="Normal"/>
    <w:autoRedefine/>
    <w:rsid w:val="00E51407"/>
    <w:pPr>
      <w:numPr>
        <w:numId w:val="2"/>
      </w:numPr>
      <w:spacing w:after="0" w:line="240" w:lineRule="auto"/>
    </w:pPr>
    <w:rPr>
      <w:rFonts w:ascii=".VnTime" w:eastAsia="Times New Roman" w:hAnsi=".VnTime"/>
      <w:sz w:val="26"/>
      <w:szCs w:val="20"/>
    </w:rPr>
  </w:style>
  <w:style w:type="paragraph" w:styleId="ListBullet3">
    <w:name w:val="List Bullet 3"/>
    <w:basedOn w:val="Normal"/>
    <w:autoRedefine/>
    <w:rsid w:val="00E51407"/>
    <w:pPr>
      <w:numPr>
        <w:numId w:val="3"/>
      </w:numPr>
      <w:spacing w:after="0" w:line="240" w:lineRule="auto"/>
    </w:pPr>
    <w:rPr>
      <w:rFonts w:ascii=".VnTime" w:eastAsia="Times New Roman" w:hAnsi=".VnTime"/>
      <w:sz w:val="26"/>
      <w:szCs w:val="20"/>
    </w:rPr>
  </w:style>
  <w:style w:type="paragraph" w:styleId="ListBullet4">
    <w:name w:val="List Bullet 4"/>
    <w:basedOn w:val="Normal"/>
    <w:autoRedefine/>
    <w:rsid w:val="00E51407"/>
    <w:pPr>
      <w:numPr>
        <w:numId w:val="4"/>
      </w:numPr>
      <w:spacing w:after="0" w:line="240" w:lineRule="auto"/>
    </w:pPr>
    <w:rPr>
      <w:rFonts w:ascii=".VnTime" w:eastAsia="Times New Roman" w:hAnsi=".VnTime"/>
      <w:sz w:val="26"/>
      <w:szCs w:val="20"/>
    </w:rPr>
  </w:style>
  <w:style w:type="paragraph" w:styleId="BodyTextIndent2">
    <w:name w:val="Body Text Indent 2"/>
    <w:basedOn w:val="Normal"/>
    <w:link w:val="BodyTextIndent2Char"/>
    <w:rsid w:val="00E51407"/>
    <w:pPr>
      <w:spacing w:before="60" w:after="0" w:line="240" w:lineRule="auto"/>
      <w:ind w:firstLine="567"/>
      <w:jc w:val="both"/>
    </w:pPr>
    <w:rPr>
      <w:rFonts w:ascii=".VnTime" w:eastAsia="Times New Roman" w:hAnsi=".VnTime"/>
      <w:sz w:val="28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E51407"/>
    <w:rPr>
      <w:rFonts w:ascii=".VnTime" w:eastAsia="Times New Roman" w:hAnsi=".VnTime" w:cs="Times New Roman"/>
      <w:sz w:val="28"/>
      <w:szCs w:val="24"/>
    </w:rPr>
  </w:style>
  <w:style w:type="paragraph" w:styleId="BodyTextIndent3">
    <w:name w:val="Body Text Indent 3"/>
    <w:basedOn w:val="Normal"/>
    <w:link w:val="BodyTextIndent3Char"/>
    <w:rsid w:val="00E51407"/>
    <w:pPr>
      <w:spacing w:before="120" w:after="0" w:line="240" w:lineRule="auto"/>
      <w:ind w:firstLine="556"/>
      <w:jc w:val="both"/>
    </w:pPr>
    <w:rPr>
      <w:rFonts w:ascii=".VnTime" w:eastAsia="Times New Roman" w:hAnsi=".VnTime"/>
      <w:sz w:val="28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E51407"/>
    <w:rPr>
      <w:rFonts w:ascii=".VnTime" w:eastAsia="Times New Roman" w:hAnsi=".VnTime" w:cs="Times New Roman"/>
      <w:sz w:val="28"/>
      <w:szCs w:val="24"/>
    </w:rPr>
  </w:style>
  <w:style w:type="paragraph" w:styleId="NormalWeb">
    <w:name w:val="Normal (Web)"/>
    <w:basedOn w:val="Normal"/>
    <w:rsid w:val="00E514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oduleheading">
    <w:name w:val="module heading"/>
    <w:basedOn w:val="Normal"/>
    <w:rsid w:val="00E51407"/>
    <w:pPr>
      <w:spacing w:before="120" w:after="60" w:line="240" w:lineRule="auto"/>
    </w:pPr>
    <w:rPr>
      <w:rFonts w:ascii=".VnArial" w:eastAsia="Times New Roman" w:hAnsi=".VnArial"/>
      <w:b/>
      <w:bCs/>
      <w:sz w:val="26"/>
      <w:szCs w:val="26"/>
      <w:lang w:eastAsia="ko-KR"/>
    </w:rPr>
  </w:style>
  <w:style w:type="paragraph" w:customStyle="1" w:styleId="Default">
    <w:name w:val="Default"/>
    <w:rsid w:val="00E514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E51407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u w:val="single"/>
      <w:lang w:val="en-AU"/>
    </w:rPr>
  </w:style>
  <w:style w:type="character" w:customStyle="1" w:styleId="TitleChar">
    <w:name w:val="Title Char"/>
    <w:basedOn w:val="DefaultParagraphFont"/>
    <w:link w:val="Title"/>
    <w:rsid w:val="00E51407"/>
    <w:rPr>
      <w:rFonts w:ascii="Times New Roman" w:eastAsia="Times New Roman" w:hAnsi="Times New Roman" w:cs="Times New Roman"/>
      <w:b/>
      <w:sz w:val="28"/>
      <w:szCs w:val="20"/>
      <w:u w:val="single"/>
      <w:lang w:val="en-AU"/>
    </w:rPr>
  </w:style>
  <w:style w:type="character" w:styleId="PageNumber">
    <w:name w:val="page number"/>
    <w:basedOn w:val="DefaultParagraphFont"/>
    <w:rsid w:val="00E51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2017-10-31T07:17:00Z</dcterms:created>
  <dcterms:modified xsi:type="dcterms:W3CDTF">2017-12-14T06:23:00Z</dcterms:modified>
</cp:coreProperties>
</file>